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79" w:rsidRPr="000F2679" w:rsidRDefault="000F2679" w:rsidP="000F2679">
      <w:pPr>
        <w:jc w:val="center"/>
        <w:rPr>
          <w:sz w:val="24"/>
          <w:szCs w:val="24"/>
        </w:rPr>
      </w:pPr>
      <w:r w:rsidRPr="000F2679">
        <w:rPr>
          <w:sz w:val="24"/>
          <w:szCs w:val="24"/>
        </w:rPr>
        <w:t>DUAL INPUT, BALANCED OUTPUT DIFFERENTIAL AMPLIFIER</w:t>
      </w:r>
    </w:p>
    <w:p w:rsidR="000F2679" w:rsidRPr="000F2679" w:rsidRDefault="000F2679" w:rsidP="000F2679">
      <w:pPr>
        <w:rPr>
          <w:sz w:val="24"/>
          <w:szCs w:val="24"/>
        </w:rPr>
      </w:pPr>
      <w:r w:rsidRPr="000F2679">
        <w:rPr>
          <w:sz w:val="24"/>
          <w:szCs w:val="24"/>
        </w:rPr>
        <w:t xml:space="preserve">The circuit shown below is a dual-input balanced-output differential amplifier. Here in this circuit ,the two input signals (dual input), vin1 and vin2, are applied to the bases B1 and B2 of transistors Q1 and Q2.The output </w:t>
      </w:r>
      <w:proofErr w:type="spellStart"/>
      <w:r w:rsidRPr="000F2679">
        <w:rPr>
          <w:sz w:val="24"/>
          <w:szCs w:val="24"/>
        </w:rPr>
        <w:t>vo</w:t>
      </w:r>
      <w:proofErr w:type="spellEnd"/>
      <w:r w:rsidRPr="000F2679">
        <w:rPr>
          <w:sz w:val="24"/>
          <w:szCs w:val="24"/>
        </w:rPr>
        <w:t xml:space="preserve"> is measured between the two collectors C1 and C2 which are at the same dc potential. Because of the equal dc potential at the two collectors with respect to ground, the output is referred as a balanced output. </w:t>
      </w:r>
    </w:p>
    <w:p w:rsidR="000F2679" w:rsidRPr="000F2679" w:rsidRDefault="000F2679" w:rsidP="000F2679">
      <w:pPr>
        <w:rPr>
          <w:sz w:val="24"/>
          <w:szCs w:val="24"/>
        </w:rPr>
      </w:pPr>
      <w:r w:rsidRPr="000F2679">
        <w:rPr>
          <w:sz w:val="24"/>
          <w:szCs w:val="24"/>
        </w:rPr>
        <w:t xml:space="preserve">Circuit Diagram:- </w:t>
      </w:r>
    </w:p>
    <w:p w:rsidR="000F2679" w:rsidRPr="000F2679" w:rsidRDefault="000F2679" w:rsidP="000F2679">
      <w:pPr>
        <w:rPr>
          <w:sz w:val="24"/>
          <w:szCs w:val="24"/>
        </w:rPr>
      </w:pPr>
      <w:r w:rsidRPr="000F2679">
        <w:rPr>
          <w:noProof/>
          <w:sz w:val="24"/>
          <w:szCs w:val="24"/>
        </w:rPr>
        <w:drawing>
          <wp:inline distT="0" distB="0" distL="0" distR="0">
            <wp:extent cx="3076575" cy="30003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076575" cy="3000375"/>
                    </a:xfrm>
                    <a:prstGeom prst="rect">
                      <a:avLst/>
                    </a:prstGeom>
                    <a:noFill/>
                    <a:ln w="9525">
                      <a:noFill/>
                      <a:miter lim="800000"/>
                      <a:headEnd/>
                      <a:tailEnd/>
                    </a:ln>
                  </pic:spPr>
                </pic:pic>
              </a:graphicData>
            </a:graphic>
          </wp:inline>
        </w:drawing>
      </w:r>
    </w:p>
    <w:p w:rsidR="000F2679" w:rsidRPr="000F2679" w:rsidRDefault="000F2679" w:rsidP="000F2679">
      <w:pPr>
        <w:rPr>
          <w:sz w:val="24"/>
          <w:szCs w:val="24"/>
        </w:rPr>
      </w:pPr>
      <w:r w:rsidRPr="000F2679">
        <w:rPr>
          <w:sz w:val="24"/>
          <w:szCs w:val="24"/>
        </w:rPr>
        <w:t xml:space="preserve"> </w:t>
      </w:r>
    </w:p>
    <w:p w:rsidR="000F2679" w:rsidRPr="000F2679" w:rsidRDefault="000F2679" w:rsidP="000F2679">
      <w:pPr>
        <w:rPr>
          <w:sz w:val="24"/>
          <w:szCs w:val="24"/>
        </w:rPr>
      </w:pPr>
      <w:r w:rsidRPr="000F2679">
        <w:rPr>
          <w:sz w:val="24"/>
          <w:szCs w:val="24"/>
        </w:rPr>
        <w:t xml:space="preserve">DC Analysis:- </w:t>
      </w:r>
    </w:p>
    <w:p w:rsidR="000F2679" w:rsidRPr="000F2679" w:rsidRDefault="000F2679" w:rsidP="000F2679">
      <w:pPr>
        <w:rPr>
          <w:sz w:val="24"/>
          <w:szCs w:val="24"/>
        </w:rPr>
      </w:pPr>
      <w:r w:rsidRPr="000F2679">
        <w:rPr>
          <w:sz w:val="24"/>
          <w:szCs w:val="24"/>
        </w:rPr>
        <w:t>To determine the operating point values (I</w:t>
      </w:r>
      <w:r w:rsidRPr="000F2679">
        <w:rPr>
          <w:sz w:val="24"/>
          <w:szCs w:val="24"/>
          <w:vertAlign w:val="subscript"/>
        </w:rPr>
        <w:t xml:space="preserve">CQ   </w:t>
      </w:r>
      <w:r w:rsidRPr="000F2679">
        <w:rPr>
          <w:sz w:val="24"/>
          <w:szCs w:val="24"/>
        </w:rPr>
        <w:t>and V</w:t>
      </w:r>
      <w:r w:rsidRPr="000F2679">
        <w:rPr>
          <w:sz w:val="24"/>
          <w:szCs w:val="24"/>
          <w:vertAlign w:val="subscript"/>
        </w:rPr>
        <w:t>CEQ</w:t>
      </w:r>
      <w:r w:rsidRPr="000F2679">
        <w:rPr>
          <w:sz w:val="24"/>
          <w:szCs w:val="24"/>
        </w:rPr>
        <w:t>) for the differential amplifier, we need to obtain a dc equivalent circuit. The dc equivalent circuit can be obtained simply by reducing the input signals vin1 and vin2 to zero. The dc equivalent circuit thus obtained is shown in fig below. Note that the internal resistances of the input signals are denoted by R</w:t>
      </w:r>
      <w:r w:rsidRPr="000F2679">
        <w:rPr>
          <w:sz w:val="24"/>
          <w:szCs w:val="24"/>
          <w:vertAlign w:val="subscript"/>
        </w:rPr>
        <w:t>in</w:t>
      </w:r>
      <w:r w:rsidRPr="000F2679">
        <w:rPr>
          <w:sz w:val="24"/>
          <w:szCs w:val="24"/>
        </w:rPr>
        <w:t xml:space="preserve"> because R</w:t>
      </w:r>
      <w:r w:rsidRPr="000F2679">
        <w:rPr>
          <w:sz w:val="24"/>
          <w:szCs w:val="24"/>
          <w:vertAlign w:val="subscript"/>
        </w:rPr>
        <w:t>in1</w:t>
      </w:r>
      <w:r w:rsidRPr="000F2679">
        <w:rPr>
          <w:sz w:val="24"/>
          <w:szCs w:val="24"/>
        </w:rPr>
        <w:t xml:space="preserve"> = R</w:t>
      </w:r>
      <w:r w:rsidRPr="000F2679">
        <w:rPr>
          <w:sz w:val="24"/>
          <w:szCs w:val="24"/>
          <w:vertAlign w:val="subscript"/>
        </w:rPr>
        <w:t>in2</w:t>
      </w:r>
      <w:r w:rsidRPr="000F2679">
        <w:rPr>
          <w:sz w:val="24"/>
          <w:szCs w:val="24"/>
        </w:rPr>
        <w:t>.Since both emitter biased sections of the differential amplifier are symmetrical (matched in all respects), we need to determine the operating point collector current I</w:t>
      </w:r>
      <w:r w:rsidRPr="000F2679">
        <w:rPr>
          <w:sz w:val="24"/>
          <w:szCs w:val="24"/>
          <w:vertAlign w:val="subscript"/>
        </w:rPr>
        <w:t>CQ</w:t>
      </w:r>
      <w:r w:rsidRPr="000F2679">
        <w:rPr>
          <w:sz w:val="24"/>
          <w:szCs w:val="24"/>
        </w:rPr>
        <w:t xml:space="preserve"> and collector to emitter voltage V</w:t>
      </w:r>
      <w:r w:rsidRPr="000F2679">
        <w:rPr>
          <w:sz w:val="24"/>
          <w:szCs w:val="24"/>
          <w:vertAlign w:val="subscript"/>
        </w:rPr>
        <w:t>CEQ</w:t>
      </w:r>
      <w:r w:rsidRPr="000F2679">
        <w:rPr>
          <w:sz w:val="24"/>
          <w:szCs w:val="24"/>
        </w:rPr>
        <w:t xml:space="preserve"> for only one section. We shall determine the I</w:t>
      </w:r>
      <w:r w:rsidRPr="000F2679">
        <w:rPr>
          <w:sz w:val="24"/>
          <w:szCs w:val="24"/>
          <w:vertAlign w:val="subscript"/>
        </w:rPr>
        <w:t>CQ</w:t>
      </w:r>
      <w:r w:rsidRPr="000F2679">
        <w:rPr>
          <w:sz w:val="24"/>
          <w:szCs w:val="24"/>
        </w:rPr>
        <w:t xml:space="preserve"> and V</w:t>
      </w:r>
      <w:r w:rsidRPr="000F2679">
        <w:rPr>
          <w:sz w:val="24"/>
          <w:szCs w:val="24"/>
          <w:vertAlign w:val="subscript"/>
        </w:rPr>
        <w:t>CEQ</w:t>
      </w:r>
      <w:r w:rsidRPr="000F2679">
        <w:rPr>
          <w:sz w:val="24"/>
          <w:szCs w:val="24"/>
        </w:rPr>
        <w:t xml:space="preserve"> values for transistor Q1 only. These I</w:t>
      </w:r>
      <w:r w:rsidRPr="000F2679">
        <w:rPr>
          <w:sz w:val="24"/>
          <w:szCs w:val="24"/>
          <w:vertAlign w:val="subscript"/>
        </w:rPr>
        <w:t>CQ</w:t>
      </w:r>
      <w:r w:rsidRPr="000F2679">
        <w:rPr>
          <w:sz w:val="24"/>
          <w:szCs w:val="24"/>
        </w:rPr>
        <w:t xml:space="preserve"> and V</w:t>
      </w:r>
      <w:r w:rsidRPr="000F2679">
        <w:rPr>
          <w:sz w:val="24"/>
          <w:szCs w:val="24"/>
          <w:vertAlign w:val="subscript"/>
        </w:rPr>
        <w:t>CEQ</w:t>
      </w:r>
      <w:r w:rsidRPr="000F2679">
        <w:rPr>
          <w:sz w:val="24"/>
          <w:szCs w:val="24"/>
        </w:rPr>
        <w:t xml:space="preserve"> values can then be used for transistor Q2 also.  </w:t>
      </w:r>
    </w:p>
    <w:p w:rsidR="000F2679" w:rsidRPr="000F2679" w:rsidRDefault="000F2679" w:rsidP="000F2679">
      <w:pPr>
        <w:rPr>
          <w:sz w:val="24"/>
          <w:szCs w:val="24"/>
        </w:rPr>
      </w:pPr>
      <w:r w:rsidRPr="000F2679">
        <w:rPr>
          <w:noProof/>
          <w:sz w:val="24"/>
          <w:szCs w:val="24"/>
        </w:rPr>
        <w:lastRenderedPageBreak/>
        <w:drawing>
          <wp:inline distT="0" distB="0" distL="0" distR="0">
            <wp:extent cx="2962275" cy="25622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62275" cy="2562225"/>
                    </a:xfrm>
                    <a:prstGeom prst="rect">
                      <a:avLst/>
                    </a:prstGeom>
                    <a:noFill/>
                    <a:ln w="9525">
                      <a:noFill/>
                      <a:miter lim="800000"/>
                      <a:headEnd/>
                      <a:tailEnd/>
                    </a:ln>
                  </pic:spPr>
                </pic:pic>
              </a:graphicData>
            </a:graphic>
          </wp:inline>
        </w:drawing>
      </w:r>
    </w:p>
    <w:p w:rsidR="000F2679" w:rsidRPr="000F2679" w:rsidRDefault="000F2679" w:rsidP="000F2679">
      <w:pPr>
        <w:rPr>
          <w:sz w:val="24"/>
          <w:szCs w:val="24"/>
        </w:rPr>
      </w:pPr>
      <w:r w:rsidRPr="000F2679">
        <w:rPr>
          <w:sz w:val="24"/>
          <w:szCs w:val="24"/>
        </w:rPr>
        <w:t xml:space="preserve">DC EQUIVALENT CIRCUIT FOR DUAL-INPUT BALANCED OUTPUT DIFFERETIAL AMPLIFIER </w:t>
      </w:r>
    </w:p>
    <w:p w:rsidR="000F2679" w:rsidRPr="000F2679" w:rsidRDefault="000F2679" w:rsidP="000F2679">
      <w:pPr>
        <w:rPr>
          <w:sz w:val="24"/>
          <w:szCs w:val="24"/>
        </w:rPr>
      </w:pPr>
      <w:r w:rsidRPr="000F2679">
        <w:rPr>
          <w:sz w:val="24"/>
          <w:szCs w:val="24"/>
        </w:rPr>
        <w:t xml:space="preserve">Applying Kirchhoff’s voltage law to the base-emitter loop of the transistor Q1, </w:t>
      </w:r>
    </w:p>
    <w:p w:rsidR="000F2679" w:rsidRPr="000F2679" w:rsidRDefault="000F2679" w:rsidP="000F2679">
      <w:pPr>
        <w:rPr>
          <w:sz w:val="28"/>
          <w:szCs w:val="28"/>
        </w:rPr>
      </w:pPr>
      <w:r w:rsidRPr="000F2679">
        <w:rPr>
          <w:sz w:val="28"/>
          <w:szCs w:val="28"/>
        </w:rPr>
        <w:t>R</w:t>
      </w:r>
      <w:r w:rsidRPr="000F2679">
        <w:rPr>
          <w:sz w:val="28"/>
          <w:szCs w:val="28"/>
          <w:vertAlign w:val="subscript"/>
        </w:rPr>
        <w:t xml:space="preserve">in </w:t>
      </w:r>
      <w:r w:rsidRPr="000F2679">
        <w:rPr>
          <w:sz w:val="28"/>
          <w:szCs w:val="28"/>
        </w:rPr>
        <w:t>I</w:t>
      </w:r>
      <w:r w:rsidRPr="000F2679">
        <w:rPr>
          <w:sz w:val="28"/>
          <w:szCs w:val="28"/>
          <w:vertAlign w:val="subscript"/>
        </w:rPr>
        <w:t>B</w:t>
      </w:r>
      <w:r w:rsidRPr="000F2679">
        <w:rPr>
          <w:sz w:val="28"/>
          <w:szCs w:val="28"/>
        </w:rPr>
        <w:t>- V</w:t>
      </w:r>
      <w:r w:rsidRPr="000F2679">
        <w:rPr>
          <w:sz w:val="28"/>
          <w:szCs w:val="28"/>
          <w:vertAlign w:val="subscript"/>
        </w:rPr>
        <w:t>BE</w:t>
      </w:r>
      <w:r w:rsidRPr="000F2679">
        <w:rPr>
          <w:sz w:val="28"/>
          <w:szCs w:val="28"/>
        </w:rPr>
        <w:t xml:space="preserve"> - R</w:t>
      </w:r>
      <w:r w:rsidRPr="000F2679">
        <w:rPr>
          <w:sz w:val="28"/>
          <w:szCs w:val="28"/>
          <w:vertAlign w:val="subscript"/>
        </w:rPr>
        <w:t>E</w:t>
      </w:r>
      <w:r w:rsidR="00E74386">
        <w:rPr>
          <w:sz w:val="28"/>
          <w:szCs w:val="28"/>
          <w:vertAlign w:val="subscript"/>
        </w:rPr>
        <w:t xml:space="preserve"> </w:t>
      </w:r>
      <w:r w:rsidRPr="000F2679">
        <w:rPr>
          <w:sz w:val="28"/>
          <w:szCs w:val="28"/>
        </w:rPr>
        <w:t>(2I</w:t>
      </w:r>
      <w:r w:rsidRPr="000F2679">
        <w:rPr>
          <w:sz w:val="28"/>
          <w:szCs w:val="28"/>
          <w:vertAlign w:val="subscript"/>
        </w:rPr>
        <w:t>E</w:t>
      </w:r>
      <w:r w:rsidRPr="000F2679">
        <w:rPr>
          <w:sz w:val="28"/>
          <w:szCs w:val="28"/>
        </w:rPr>
        <w:t>) +V</w:t>
      </w:r>
      <w:r w:rsidRPr="000F2679">
        <w:rPr>
          <w:sz w:val="28"/>
          <w:szCs w:val="28"/>
          <w:vertAlign w:val="subscript"/>
        </w:rPr>
        <w:t>EE</w:t>
      </w:r>
      <w:r w:rsidRPr="000F2679">
        <w:rPr>
          <w:sz w:val="28"/>
          <w:szCs w:val="28"/>
        </w:rPr>
        <w:t xml:space="preserve"> = 0                          (1) </w:t>
      </w:r>
    </w:p>
    <w:p w:rsidR="000F2679" w:rsidRPr="000F2679" w:rsidRDefault="000F2679" w:rsidP="000F2679">
      <w:pPr>
        <w:rPr>
          <w:sz w:val="28"/>
          <w:szCs w:val="28"/>
        </w:rPr>
      </w:pPr>
      <w:r w:rsidRPr="000F2679">
        <w:rPr>
          <w:sz w:val="28"/>
          <w:szCs w:val="28"/>
        </w:rPr>
        <w:t xml:space="preserve">But </w:t>
      </w:r>
    </w:p>
    <w:p w:rsidR="000F2679" w:rsidRPr="000F2679" w:rsidRDefault="000F2679" w:rsidP="000F2679">
      <w:pPr>
        <w:rPr>
          <w:sz w:val="28"/>
          <w:szCs w:val="28"/>
        </w:rPr>
      </w:pPr>
      <w:r w:rsidRPr="000F2679">
        <w:rPr>
          <w:sz w:val="28"/>
          <w:szCs w:val="28"/>
        </w:rPr>
        <w:t>I</w:t>
      </w:r>
      <w:r w:rsidRPr="000F2679">
        <w:rPr>
          <w:sz w:val="28"/>
          <w:szCs w:val="28"/>
          <w:vertAlign w:val="subscript"/>
        </w:rPr>
        <w:t>B</w:t>
      </w:r>
      <w:r w:rsidRPr="000F2679">
        <w:rPr>
          <w:sz w:val="28"/>
          <w:szCs w:val="28"/>
        </w:rPr>
        <w:t xml:space="preserve"> = I</w:t>
      </w:r>
      <w:r w:rsidRPr="000F2679">
        <w:rPr>
          <w:sz w:val="28"/>
          <w:szCs w:val="28"/>
          <w:vertAlign w:val="subscript"/>
        </w:rPr>
        <w:t>E</w:t>
      </w:r>
      <w:r w:rsidRPr="000F2679">
        <w:rPr>
          <w:sz w:val="28"/>
          <w:szCs w:val="28"/>
        </w:rPr>
        <w:t>/β</w:t>
      </w:r>
      <w:r w:rsidRPr="000F2679">
        <w:rPr>
          <w:sz w:val="28"/>
          <w:szCs w:val="28"/>
          <w:vertAlign w:val="subscript"/>
        </w:rPr>
        <w:t>dc</w:t>
      </w:r>
      <w:r w:rsidRPr="000F2679">
        <w:rPr>
          <w:sz w:val="28"/>
          <w:szCs w:val="28"/>
        </w:rPr>
        <w:t xml:space="preserve">     since I</w:t>
      </w:r>
      <w:r w:rsidRPr="000F2679">
        <w:rPr>
          <w:sz w:val="28"/>
          <w:szCs w:val="28"/>
          <w:vertAlign w:val="subscript"/>
        </w:rPr>
        <w:t xml:space="preserve">C </w:t>
      </w:r>
      <w:r w:rsidRPr="000F2679">
        <w:rPr>
          <w:sz w:val="28"/>
          <w:szCs w:val="28"/>
        </w:rPr>
        <w:t>= I</w:t>
      </w:r>
      <w:r w:rsidRPr="000F2679">
        <w:rPr>
          <w:sz w:val="28"/>
          <w:szCs w:val="28"/>
          <w:vertAlign w:val="subscript"/>
        </w:rPr>
        <w:t>E</w:t>
      </w:r>
      <w:r w:rsidRPr="000F2679">
        <w:rPr>
          <w:sz w:val="28"/>
          <w:szCs w:val="28"/>
        </w:rPr>
        <w:t xml:space="preserve"> </w:t>
      </w:r>
    </w:p>
    <w:p w:rsidR="000F2679" w:rsidRPr="000F2679" w:rsidRDefault="000F2679" w:rsidP="000F2679">
      <w:pPr>
        <w:rPr>
          <w:sz w:val="28"/>
          <w:szCs w:val="28"/>
        </w:rPr>
      </w:pPr>
      <w:r w:rsidRPr="000F2679">
        <w:rPr>
          <w:sz w:val="28"/>
          <w:szCs w:val="28"/>
        </w:rPr>
        <w:t xml:space="preserve">Thus the emitter current through Q1 is determined directly from eqn (1) as follows: </w:t>
      </w:r>
    </w:p>
    <w:p w:rsidR="000F2679" w:rsidRPr="000F2679" w:rsidRDefault="000F2679" w:rsidP="000F2679">
      <w:pPr>
        <w:rPr>
          <w:sz w:val="28"/>
          <w:szCs w:val="28"/>
        </w:rPr>
      </w:pPr>
      <w:r w:rsidRPr="000F2679">
        <w:rPr>
          <w:sz w:val="28"/>
          <w:szCs w:val="28"/>
        </w:rPr>
        <w:t>I</w:t>
      </w:r>
      <w:r w:rsidRPr="000F2679">
        <w:rPr>
          <w:sz w:val="28"/>
          <w:szCs w:val="28"/>
          <w:vertAlign w:val="subscript"/>
        </w:rPr>
        <w:t xml:space="preserve">E </w:t>
      </w:r>
      <w:r w:rsidRPr="000F2679">
        <w:rPr>
          <w:sz w:val="28"/>
          <w:szCs w:val="28"/>
        </w:rPr>
        <w:t>= (V</w:t>
      </w:r>
      <w:r w:rsidRPr="000F2679">
        <w:rPr>
          <w:sz w:val="28"/>
          <w:szCs w:val="28"/>
          <w:vertAlign w:val="subscript"/>
        </w:rPr>
        <w:t>EE</w:t>
      </w:r>
      <w:r w:rsidRPr="000F2679">
        <w:rPr>
          <w:sz w:val="28"/>
          <w:szCs w:val="28"/>
        </w:rPr>
        <w:t xml:space="preserve"> - V</w:t>
      </w:r>
      <w:r w:rsidRPr="000F2679">
        <w:rPr>
          <w:sz w:val="28"/>
          <w:szCs w:val="28"/>
          <w:vertAlign w:val="subscript"/>
        </w:rPr>
        <w:t>BE</w:t>
      </w:r>
      <w:r w:rsidRPr="000F2679">
        <w:rPr>
          <w:sz w:val="28"/>
          <w:szCs w:val="28"/>
        </w:rPr>
        <w:t>)/ (2R</w:t>
      </w:r>
      <w:r w:rsidRPr="000F2679">
        <w:rPr>
          <w:sz w:val="28"/>
          <w:szCs w:val="28"/>
          <w:vertAlign w:val="subscript"/>
        </w:rPr>
        <w:t>E</w:t>
      </w:r>
      <w:r w:rsidRPr="000F2679">
        <w:rPr>
          <w:sz w:val="28"/>
          <w:szCs w:val="28"/>
        </w:rPr>
        <w:t xml:space="preserve"> + R</w:t>
      </w:r>
      <w:r w:rsidRPr="000F2679">
        <w:rPr>
          <w:sz w:val="28"/>
          <w:szCs w:val="28"/>
          <w:vertAlign w:val="subscript"/>
        </w:rPr>
        <w:t xml:space="preserve">in </w:t>
      </w:r>
      <w:r w:rsidRPr="000F2679">
        <w:rPr>
          <w:sz w:val="28"/>
          <w:szCs w:val="28"/>
        </w:rPr>
        <w:t>/ β</w:t>
      </w:r>
      <w:r w:rsidRPr="000F2679">
        <w:rPr>
          <w:sz w:val="28"/>
          <w:szCs w:val="28"/>
          <w:vertAlign w:val="subscript"/>
        </w:rPr>
        <w:t>dc</w:t>
      </w:r>
      <w:r w:rsidRPr="000F2679">
        <w:rPr>
          <w:sz w:val="28"/>
          <w:szCs w:val="28"/>
        </w:rPr>
        <w:t xml:space="preserve">)                                      (2) </w:t>
      </w:r>
    </w:p>
    <w:p w:rsidR="000F2679" w:rsidRPr="000F2679" w:rsidRDefault="000F2679" w:rsidP="000F2679">
      <w:pPr>
        <w:rPr>
          <w:sz w:val="28"/>
          <w:szCs w:val="28"/>
        </w:rPr>
      </w:pPr>
      <w:r w:rsidRPr="000F2679">
        <w:rPr>
          <w:sz w:val="28"/>
          <w:szCs w:val="28"/>
        </w:rPr>
        <w:t>where V</w:t>
      </w:r>
      <w:r w:rsidRPr="000F2679">
        <w:rPr>
          <w:sz w:val="28"/>
          <w:szCs w:val="28"/>
          <w:vertAlign w:val="subscript"/>
        </w:rPr>
        <w:t>BE</w:t>
      </w:r>
      <w:r w:rsidRPr="000F2679">
        <w:rPr>
          <w:sz w:val="28"/>
          <w:szCs w:val="28"/>
        </w:rPr>
        <w:t xml:space="preserve"> = 0.7V for silicon transistors </w:t>
      </w:r>
    </w:p>
    <w:p w:rsidR="000F2679" w:rsidRPr="000F2679" w:rsidRDefault="000F2679" w:rsidP="000F2679">
      <w:pPr>
        <w:rPr>
          <w:sz w:val="28"/>
          <w:szCs w:val="28"/>
        </w:rPr>
      </w:pPr>
      <w:r w:rsidRPr="000F2679">
        <w:rPr>
          <w:sz w:val="28"/>
          <w:szCs w:val="28"/>
        </w:rPr>
        <w:t xml:space="preserve">             V</w:t>
      </w:r>
      <w:r w:rsidRPr="000F2679">
        <w:rPr>
          <w:sz w:val="28"/>
          <w:szCs w:val="28"/>
          <w:vertAlign w:val="subscript"/>
        </w:rPr>
        <w:t>BE</w:t>
      </w:r>
      <w:r w:rsidRPr="000F2679">
        <w:rPr>
          <w:sz w:val="28"/>
          <w:szCs w:val="28"/>
        </w:rPr>
        <w:t xml:space="preserve"> =0.3V for germanium transistors </w:t>
      </w:r>
    </w:p>
    <w:p w:rsidR="000F2679" w:rsidRPr="000F2679" w:rsidRDefault="000F2679" w:rsidP="000F2679">
      <w:pPr>
        <w:rPr>
          <w:sz w:val="28"/>
          <w:szCs w:val="28"/>
        </w:rPr>
      </w:pPr>
      <w:r w:rsidRPr="000F2679">
        <w:rPr>
          <w:sz w:val="28"/>
          <w:szCs w:val="28"/>
        </w:rPr>
        <w:t>Generally, R</w:t>
      </w:r>
      <w:r w:rsidRPr="000F2679">
        <w:rPr>
          <w:sz w:val="28"/>
          <w:szCs w:val="28"/>
          <w:vertAlign w:val="subscript"/>
        </w:rPr>
        <w:t>in</w:t>
      </w:r>
      <w:r w:rsidRPr="000F2679">
        <w:rPr>
          <w:sz w:val="28"/>
          <w:szCs w:val="28"/>
        </w:rPr>
        <w:t>/β</w:t>
      </w:r>
      <w:r w:rsidRPr="000F2679">
        <w:rPr>
          <w:sz w:val="28"/>
          <w:szCs w:val="28"/>
          <w:vertAlign w:val="subscript"/>
        </w:rPr>
        <w:t>dc</w:t>
      </w:r>
      <w:r w:rsidRPr="000F2679">
        <w:rPr>
          <w:sz w:val="28"/>
          <w:szCs w:val="28"/>
        </w:rPr>
        <w:t>&lt;&lt; 2R</w:t>
      </w:r>
      <w:r w:rsidRPr="000F2679">
        <w:rPr>
          <w:sz w:val="28"/>
          <w:szCs w:val="28"/>
          <w:vertAlign w:val="subscript"/>
        </w:rPr>
        <w:t>E</w:t>
      </w:r>
      <w:r w:rsidRPr="000F2679">
        <w:rPr>
          <w:sz w:val="28"/>
          <w:szCs w:val="28"/>
        </w:rPr>
        <w:t xml:space="preserve">.Therefore, eqn (2) can be rewritten as  </w:t>
      </w:r>
    </w:p>
    <w:p w:rsidR="000F2679" w:rsidRPr="000F2679" w:rsidRDefault="000F2679" w:rsidP="000F2679">
      <w:pPr>
        <w:rPr>
          <w:sz w:val="28"/>
          <w:szCs w:val="28"/>
        </w:rPr>
      </w:pPr>
      <w:r w:rsidRPr="000F2679">
        <w:rPr>
          <w:sz w:val="28"/>
          <w:szCs w:val="28"/>
        </w:rPr>
        <w:t>I</w:t>
      </w:r>
      <w:r w:rsidRPr="000F2679">
        <w:rPr>
          <w:sz w:val="28"/>
          <w:szCs w:val="28"/>
          <w:vertAlign w:val="subscript"/>
        </w:rPr>
        <w:t>CQ</w:t>
      </w:r>
      <w:r w:rsidRPr="000F2679">
        <w:rPr>
          <w:sz w:val="28"/>
          <w:szCs w:val="28"/>
        </w:rPr>
        <w:t>=I</w:t>
      </w:r>
      <w:r w:rsidRPr="000F2679">
        <w:rPr>
          <w:sz w:val="28"/>
          <w:szCs w:val="28"/>
          <w:vertAlign w:val="subscript"/>
        </w:rPr>
        <w:t>E</w:t>
      </w:r>
      <w:r w:rsidRPr="000F2679">
        <w:rPr>
          <w:sz w:val="28"/>
          <w:szCs w:val="28"/>
        </w:rPr>
        <w:t xml:space="preserve"> = (V</w:t>
      </w:r>
      <w:r w:rsidRPr="000F2679">
        <w:rPr>
          <w:sz w:val="28"/>
          <w:szCs w:val="28"/>
          <w:vertAlign w:val="subscript"/>
        </w:rPr>
        <w:t>EE</w:t>
      </w:r>
      <w:r w:rsidRPr="000F2679">
        <w:rPr>
          <w:sz w:val="28"/>
          <w:szCs w:val="28"/>
        </w:rPr>
        <w:t xml:space="preserve"> - V</w:t>
      </w:r>
      <w:r w:rsidRPr="000F2679">
        <w:rPr>
          <w:sz w:val="28"/>
          <w:szCs w:val="28"/>
          <w:vertAlign w:val="subscript"/>
        </w:rPr>
        <w:t>BE</w:t>
      </w:r>
      <w:r w:rsidRPr="000F2679">
        <w:rPr>
          <w:sz w:val="28"/>
          <w:szCs w:val="28"/>
        </w:rPr>
        <w:t>)/2R</w:t>
      </w:r>
      <w:r w:rsidRPr="000F2679">
        <w:rPr>
          <w:sz w:val="28"/>
          <w:szCs w:val="28"/>
          <w:vertAlign w:val="subscript"/>
        </w:rPr>
        <w:t xml:space="preserve">E </w:t>
      </w:r>
      <w:r w:rsidRPr="000F2679">
        <w:rPr>
          <w:sz w:val="28"/>
          <w:szCs w:val="28"/>
        </w:rPr>
        <w:t xml:space="preserve">                                                              (3) </w:t>
      </w:r>
    </w:p>
    <w:p w:rsidR="000F2679" w:rsidRPr="000F2679" w:rsidRDefault="000F2679" w:rsidP="000F2679">
      <w:pPr>
        <w:rPr>
          <w:sz w:val="24"/>
          <w:szCs w:val="24"/>
        </w:rPr>
      </w:pPr>
      <w:r w:rsidRPr="000F2679">
        <w:rPr>
          <w:sz w:val="24"/>
          <w:szCs w:val="24"/>
        </w:rPr>
        <w:t>From eqn (3) we see that the value of R</w:t>
      </w:r>
      <w:r w:rsidRPr="000F2679">
        <w:rPr>
          <w:sz w:val="24"/>
          <w:szCs w:val="24"/>
          <w:vertAlign w:val="subscript"/>
        </w:rPr>
        <w:t>E</w:t>
      </w:r>
      <w:r w:rsidRPr="000F2679">
        <w:rPr>
          <w:sz w:val="24"/>
          <w:szCs w:val="24"/>
        </w:rPr>
        <w:t xml:space="preserve"> sets up the emitter current in transistors Q1 and Q2 for a given value of V</w:t>
      </w:r>
      <w:r w:rsidRPr="000F2679">
        <w:rPr>
          <w:sz w:val="24"/>
          <w:szCs w:val="24"/>
          <w:vertAlign w:val="subscript"/>
        </w:rPr>
        <w:t>EE</w:t>
      </w:r>
      <w:r w:rsidRPr="000F2679">
        <w:rPr>
          <w:sz w:val="24"/>
          <w:szCs w:val="24"/>
        </w:rPr>
        <w:t>. In other words, by selecting a proper value of R</w:t>
      </w:r>
      <w:r w:rsidRPr="000F2679">
        <w:rPr>
          <w:sz w:val="24"/>
          <w:szCs w:val="24"/>
          <w:vertAlign w:val="subscript"/>
        </w:rPr>
        <w:t>E</w:t>
      </w:r>
      <w:r w:rsidRPr="000F2679">
        <w:rPr>
          <w:sz w:val="24"/>
          <w:szCs w:val="24"/>
        </w:rPr>
        <w:t>, we can obtain a desired value of emitter current for a known value of –V</w:t>
      </w:r>
      <w:r w:rsidRPr="000F2679">
        <w:rPr>
          <w:sz w:val="24"/>
          <w:szCs w:val="24"/>
          <w:vertAlign w:val="subscript"/>
        </w:rPr>
        <w:t>EE</w:t>
      </w:r>
      <w:r w:rsidRPr="000F2679">
        <w:rPr>
          <w:sz w:val="24"/>
          <w:szCs w:val="24"/>
        </w:rPr>
        <w:t>. Notice that the emitter current in transistors Q1 and Q2 is independent of collector resistance R</w:t>
      </w:r>
      <w:r w:rsidRPr="000F2679">
        <w:rPr>
          <w:sz w:val="24"/>
          <w:szCs w:val="24"/>
          <w:vertAlign w:val="subscript"/>
        </w:rPr>
        <w:t>C</w:t>
      </w:r>
      <w:r w:rsidRPr="000F2679">
        <w:rPr>
          <w:sz w:val="24"/>
          <w:szCs w:val="24"/>
        </w:rPr>
        <w:t xml:space="preserve">. </w:t>
      </w:r>
    </w:p>
    <w:p w:rsidR="000F2679" w:rsidRPr="000F2679" w:rsidRDefault="000F2679" w:rsidP="000F2679">
      <w:pPr>
        <w:rPr>
          <w:sz w:val="24"/>
          <w:szCs w:val="24"/>
        </w:rPr>
      </w:pPr>
      <w:r w:rsidRPr="000F2679">
        <w:rPr>
          <w:sz w:val="24"/>
          <w:szCs w:val="24"/>
        </w:rPr>
        <w:lastRenderedPageBreak/>
        <w:t>Next we shall determine the collector to emitter voltage V</w:t>
      </w:r>
      <w:r w:rsidRPr="000F2679">
        <w:rPr>
          <w:sz w:val="24"/>
          <w:szCs w:val="24"/>
          <w:vertAlign w:val="subscript"/>
        </w:rPr>
        <w:t>CE</w:t>
      </w:r>
      <w:r w:rsidRPr="000F2679">
        <w:rPr>
          <w:sz w:val="24"/>
          <w:szCs w:val="24"/>
        </w:rPr>
        <w:t>. The voltage at the emitter of transistor Q1 is approximately equal to V</w:t>
      </w:r>
      <w:r w:rsidRPr="000F2679">
        <w:rPr>
          <w:sz w:val="24"/>
          <w:szCs w:val="24"/>
          <w:vertAlign w:val="subscript"/>
        </w:rPr>
        <w:t>BE</w:t>
      </w:r>
      <w:r w:rsidRPr="000F2679">
        <w:rPr>
          <w:sz w:val="24"/>
          <w:szCs w:val="24"/>
        </w:rPr>
        <w:t xml:space="preserve"> if we assume the voltage drop across R</w:t>
      </w:r>
      <w:r w:rsidRPr="000F2679">
        <w:rPr>
          <w:sz w:val="24"/>
          <w:szCs w:val="24"/>
          <w:vertAlign w:val="subscript"/>
        </w:rPr>
        <w:t>in</w:t>
      </w:r>
      <w:r w:rsidRPr="000F2679">
        <w:rPr>
          <w:sz w:val="24"/>
          <w:szCs w:val="24"/>
        </w:rPr>
        <w:t xml:space="preserve"> to be negligible. Knowing the value of emitter current </w:t>
      </w:r>
      <w:proofErr w:type="gramStart"/>
      <w:r w:rsidRPr="000F2679">
        <w:rPr>
          <w:sz w:val="24"/>
          <w:szCs w:val="24"/>
        </w:rPr>
        <w:t>I</w:t>
      </w:r>
      <w:r w:rsidRPr="000F2679">
        <w:rPr>
          <w:sz w:val="24"/>
          <w:szCs w:val="24"/>
          <w:vertAlign w:val="subscript"/>
        </w:rPr>
        <w:t>E</w:t>
      </w:r>
      <w:r w:rsidRPr="000F2679">
        <w:rPr>
          <w:sz w:val="24"/>
          <w:szCs w:val="24"/>
        </w:rPr>
        <w:t>(</w:t>
      </w:r>
      <w:proofErr w:type="gramEnd"/>
      <w:r w:rsidRPr="000F2679">
        <w:rPr>
          <w:sz w:val="24"/>
          <w:szCs w:val="24"/>
        </w:rPr>
        <w:t>=I</w:t>
      </w:r>
      <w:r w:rsidRPr="000F2679">
        <w:rPr>
          <w:sz w:val="24"/>
          <w:szCs w:val="24"/>
          <w:vertAlign w:val="subscript"/>
        </w:rPr>
        <w:t>C</w:t>
      </w:r>
      <w:r w:rsidRPr="000F2679">
        <w:rPr>
          <w:sz w:val="24"/>
          <w:szCs w:val="24"/>
        </w:rPr>
        <w:t>),we can obtain the voltage at the collector V</w:t>
      </w:r>
      <w:r w:rsidRPr="000F2679">
        <w:rPr>
          <w:sz w:val="24"/>
          <w:szCs w:val="24"/>
          <w:vertAlign w:val="subscript"/>
        </w:rPr>
        <w:t>CC</w:t>
      </w:r>
      <w:r w:rsidRPr="000F2679">
        <w:rPr>
          <w:sz w:val="24"/>
          <w:szCs w:val="24"/>
        </w:rPr>
        <w:t xml:space="preserve"> as follows: </w:t>
      </w:r>
    </w:p>
    <w:p w:rsidR="000F2679" w:rsidRPr="00E74386" w:rsidRDefault="000F2679" w:rsidP="000F2679">
      <w:pPr>
        <w:rPr>
          <w:sz w:val="28"/>
          <w:szCs w:val="28"/>
        </w:rPr>
      </w:pPr>
      <w:r w:rsidRPr="00E74386">
        <w:rPr>
          <w:sz w:val="28"/>
          <w:szCs w:val="28"/>
        </w:rPr>
        <w:t>V</w:t>
      </w:r>
      <w:r w:rsidRPr="00E74386">
        <w:rPr>
          <w:sz w:val="28"/>
          <w:szCs w:val="28"/>
          <w:vertAlign w:val="subscript"/>
        </w:rPr>
        <w:t>C</w:t>
      </w:r>
      <w:r w:rsidRPr="00E74386">
        <w:rPr>
          <w:sz w:val="28"/>
          <w:szCs w:val="28"/>
        </w:rPr>
        <w:t xml:space="preserve"> = V</w:t>
      </w:r>
      <w:r w:rsidRPr="00E74386">
        <w:rPr>
          <w:sz w:val="28"/>
          <w:szCs w:val="28"/>
          <w:vertAlign w:val="subscript"/>
        </w:rPr>
        <w:t>CC</w:t>
      </w:r>
      <w:r w:rsidRPr="00E74386">
        <w:rPr>
          <w:sz w:val="28"/>
          <w:szCs w:val="28"/>
        </w:rPr>
        <w:t xml:space="preserve"> - R</w:t>
      </w:r>
      <w:r w:rsidRPr="00E74386">
        <w:rPr>
          <w:sz w:val="28"/>
          <w:szCs w:val="28"/>
          <w:vertAlign w:val="subscript"/>
        </w:rPr>
        <w:t>C</w:t>
      </w:r>
      <w:r w:rsidRPr="00E74386">
        <w:rPr>
          <w:sz w:val="28"/>
          <w:szCs w:val="28"/>
        </w:rPr>
        <w:t>I</w:t>
      </w:r>
      <w:r w:rsidRPr="00E74386">
        <w:rPr>
          <w:sz w:val="28"/>
          <w:szCs w:val="28"/>
          <w:vertAlign w:val="subscript"/>
        </w:rPr>
        <w:t>C</w:t>
      </w:r>
      <w:r w:rsidRPr="00E74386">
        <w:rPr>
          <w:sz w:val="28"/>
          <w:szCs w:val="28"/>
        </w:rPr>
        <w:t xml:space="preserve"> </w:t>
      </w:r>
    </w:p>
    <w:p w:rsidR="000F2679" w:rsidRPr="00E74386" w:rsidRDefault="000F2679" w:rsidP="000F2679">
      <w:pPr>
        <w:rPr>
          <w:sz w:val="28"/>
          <w:szCs w:val="28"/>
        </w:rPr>
      </w:pPr>
      <w:r w:rsidRPr="00E74386">
        <w:rPr>
          <w:sz w:val="28"/>
          <w:szCs w:val="28"/>
        </w:rPr>
        <w:t>Thus the collector to emitter voltage V</w:t>
      </w:r>
      <w:r w:rsidRPr="00E74386">
        <w:rPr>
          <w:sz w:val="28"/>
          <w:szCs w:val="28"/>
          <w:vertAlign w:val="subscript"/>
        </w:rPr>
        <w:t>CE</w:t>
      </w:r>
      <w:r w:rsidRPr="00E74386">
        <w:rPr>
          <w:sz w:val="28"/>
          <w:szCs w:val="28"/>
        </w:rPr>
        <w:t xml:space="preserve"> is  </w:t>
      </w:r>
    </w:p>
    <w:p w:rsidR="000F2679" w:rsidRPr="00E74386" w:rsidRDefault="000F2679" w:rsidP="000F2679">
      <w:pPr>
        <w:rPr>
          <w:sz w:val="28"/>
          <w:szCs w:val="28"/>
        </w:rPr>
      </w:pPr>
      <w:r w:rsidRPr="00E74386">
        <w:rPr>
          <w:sz w:val="28"/>
          <w:szCs w:val="28"/>
        </w:rPr>
        <w:t>V</w:t>
      </w:r>
      <w:r w:rsidRPr="00E74386">
        <w:rPr>
          <w:sz w:val="28"/>
          <w:szCs w:val="28"/>
          <w:vertAlign w:val="subscript"/>
        </w:rPr>
        <w:t>CE</w:t>
      </w:r>
      <w:r w:rsidRPr="00E74386">
        <w:rPr>
          <w:sz w:val="28"/>
          <w:szCs w:val="28"/>
        </w:rPr>
        <w:t xml:space="preserve"> = V</w:t>
      </w:r>
      <w:r w:rsidRPr="00E74386">
        <w:rPr>
          <w:sz w:val="28"/>
          <w:szCs w:val="28"/>
          <w:vertAlign w:val="subscript"/>
        </w:rPr>
        <w:t>C</w:t>
      </w:r>
      <w:r w:rsidRPr="00E74386">
        <w:rPr>
          <w:sz w:val="28"/>
          <w:szCs w:val="28"/>
        </w:rPr>
        <w:t xml:space="preserve"> - V</w:t>
      </w:r>
      <w:r w:rsidRPr="00E74386">
        <w:rPr>
          <w:sz w:val="28"/>
          <w:szCs w:val="28"/>
          <w:vertAlign w:val="subscript"/>
        </w:rPr>
        <w:t>E</w:t>
      </w:r>
      <w:r w:rsidRPr="00E74386">
        <w:rPr>
          <w:sz w:val="28"/>
          <w:szCs w:val="28"/>
        </w:rPr>
        <w:t xml:space="preserve"> = (V</w:t>
      </w:r>
      <w:r w:rsidRPr="00E74386">
        <w:rPr>
          <w:sz w:val="28"/>
          <w:szCs w:val="28"/>
          <w:vertAlign w:val="subscript"/>
        </w:rPr>
        <w:t>CC</w:t>
      </w:r>
      <w:r w:rsidRPr="00E74386">
        <w:rPr>
          <w:sz w:val="28"/>
          <w:szCs w:val="28"/>
        </w:rPr>
        <w:t xml:space="preserve"> – R</w:t>
      </w:r>
      <w:r w:rsidRPr="00E74386">
        <w:rPr>
          <w:sz w:val="28"/>
          <w:szCs w:val="28"/>
          <w:vertAlign w:val="subscript"/>
        </w:rPr>
        <w:t>C</w:t>
      </w:r>
      <w:r w:rsidRPr="00E74386">
        <w:rPr>
          <w:sz w:val="28"/>
          <w:szCs w:val="28"/>
        </w:rPr>
        <w:t>I</w:t>
      </w:r>
      <w:r w:rsidRPr="00E74386">
        <w:rPr>
          <w:sz w:val="28"/>
          <w:szCs w:val="28"/>
          <w:vertAlign w:val="subscript"/>
        </w:rPr>
        <w:t>C</w:t>
      </w:r>
      <w:r w:rsidRPr="00E74386">
        <w:rPr>
          <w:sz w:val="28"/>
          <w:szCs w:val="28"/>
        </w:rPr>
        <w:t>) – (-V</w:t>
      </w:r>
      <w:r w:rsidRPr="00E74386">
        <w:rPr>
          <w:sz w:val="28"/>
          <w:szCs w:val="28"/>
          <w:vertAlign w:val="subscript"/>
        </w:rPr>
        <w:t>BE</w:t>
      </w:r>
      <w:r w:rsidRPr="00E74386">
        <w:rPr>
          <w:sz w:val="28"/>
          <w:szCs w:val="28"/>
        </w:rPr>
        <w:t xml:space="preserve">) </w:t>
      </w:r>
    </w:p>
    <w:p w:rsidR="000F2679" w:rsidRPr="000F2679" w:rsidRDefault="000F2679" w:rsidP="000F2679">
      <w:pPr>
        <w:rPr>
          <w:sz w:val="24"/>
          <w:szCs w:val="24"/>
        </w:rPr>
      </w:pPr>
      <w:r w:rsidRPr="00E74386">
        <w:rPr>
          <w:sz w:val="28"/>
          <w:szCs w:val="28"/>
        </w:rPr>
        <w:t>V</w:t>
      </w:r>
      <w:r w:rsidRPr="00E74386">
        <w:rPr>
          <w:sz w:val="28"/>
          <w:szCs w:val="28"/>
          <w:vertAlign w:val="subscript"/>
        </w:rPr>
        <w:t>CEQ</w:t>
      </w:r>
      <w:r w:rsidRPr="00E74386">
        <w:rPr>
          <w:sz w:val="28"/>
          <w:szCs w:val="28"/>
        </w:rPr>
        <w:t>= V</w:t>
      </w:r>
      <w:r w:rsidRPr="00E74386">
        <w:rPr>
          <w:sz w:val="28"/>
          <w:szCs w:val="28"/>
          <w:vertAlign w:val="subscript"/>
        </w:rPr>
        <w:t>CE</w:t>
      </w:r>
      <w:r w:rsidRPr="00E74386">
        <w:rPr>
          <w:sz w:val="28"/>
          <w:szCs w:val="28"/>
        </w:rPr>
        <w:t xml:space="preserve">   = V</w:t>
      </w:r>
      <w:r w:rsidRPr="00E74386">
        <w:rPr>
          <w:sz w:val="28"/>
          <w:szCs w:val="28"/>
          <w:vertAlign w:val="subscript"/>
        </w:rPr>
        <w:t>CC</w:t>
      </w:r>
      <w:r w:rsidRPr="00E74386">
        <w:rPr>
          <w:sz w:val="28"/>
          <w:szCs w:val="28"/>
        </w:rPr>
        <w:t>+V</w:t>
      </w:r>
      <w:r w:rsidRPr="00E74386">
        <w:rPr>
          <w:sz w:val="28"/>
          <w:szCs w:val="28"/>
          <w:vertAlign w:val="subscript"/>
        </w:rPr>
        <w:t>BE</w:t>
      </w:r>
      <w:r w:rsidRPr="00E74386">
        <w:rPr>
          <w:sz w:val="28"/>
          <w:szCs w:val="28"/>
        </w:rPr>
        <w:t xml:space="preserve"> - R</w:t>
      </w:r>
      <w:r w:rsidRPr="00E74386">
        <w:rPr>
          <w:sz w:val="28"/>
          <w:szCs w:val="28"/>
          <w:vertAlign w:val="subscript"/>
        </w:rPr>
        <w:t>C</w:t>
      </w:r>
      <w:r w:rsidRPr="00E74386">
        <w:rPr>
          <w:sz w:val="28"/>
          <w:szCs w:val="28"/>
        </w:rPr>
        <w:t>I</w:t>
      </w:r>
      <w:r w:rsidRPr="00E74386">
        <w:rPr>
          <w:sz w:val="28"/>
          <w:szCs w:val="28"/>
          <w:vertAlign w:val="subscript"/>
        </w:rPr>
        <w:t xml:space="preserve">C </w:t>
      </w:r>
      <w:r w:rsidRPr="00E74386">
        <w:rPr>
          <w:sz w:val="28"/>
          <w:szCs w:val="28"/>
        </w:rPr>
        <w:t xml:space="preserve">                       </w:t>
      </w:r>
      <w:r w:rsidRPr="000F2679">
        <w:rPr>
          <w:sz w:val="24"/>
          <w:szCs w:val="24"/>
        </w:rPr>
        <w:t xml:space="preserve">                (4) </w:t>
      </w:r>
    </w:p>
    <w:p w:rsidR="000F2679" w:rsidRPr="000F2679" w:rsidRDefault="000F2679" w:rsidP="000F2679">
      <w:pPr>
        <w:rPr>
          <w:sz w:val="24"/>
          <w:szCs w:val="24"/>
        </w:rPr>
      </w:pPr>
      <w:r w:rsidRPr="000F2679">
        <w:rPr>
          <w:sz w:val="24"/>
          <w:szCs w:val="24"/>
        </w:rPr>
        <w:t>Thus for both transistors we can determine the operating point values by using the eqns (2) and (4), respectively, because at the operating point I</w:t>
      </w:r>
      <w:r w:rsidRPr="000F2679">
        <w:rPr>
          <w:sz w:val="24"/>
          <w:szCs w:val="24"/>
          <w:vertAlign w:val="subscript"/>
        </w:rPr>
        <w:t>E</w:t>
      </w:r>
      <w:r w:rsidRPr="000F2679">
        <w:rPr>
          <w:sz w:val="24"/>
          <w:szCs w:val="24"/>
        </w:rPr>
        <w:t>=I</w:t>
      </w:r>
      <w:r w:rsidRPr="000F2679">
        <w:rPr>
          <w:sz w:val="24"/>
          <w:szCs w:val="24"/>
          <w:vertAlign w:val="subscript"/>
        </w:rPr>
        <w:t>CQ</w:t>
      </w:r>
      <w:r w:rsidRPr="000F2679">
        <w:rPr>
          <w:sz w:val="24"/>
          <w:szCs w:val="24"/>
        </w:rPr>
        <w:t xml:space="preserve">   and V</w:t>
      </w:r>
      <w:r w:rsidRPr="000F2679">
        <w:rPr>
          <w:sz w:val="24"/>
          <w:szCs w:val="24"/>
          <w:vertAlign w:val="subscript"/>
        </w:rPr>
        <w:t>CEQ</w:t>
      </w:r>
      <w:r w:rsidRPr="000F2679">
        <w:rPr>
          <w:sz w:val="24"/>
          <w:szCs w:val="24"/>
        </w:rPr>
        <w:t>=V</w:t>
      </w:r>
      <w:r w:rsidRPr="000F2679">
        <w:rPr>
          <w:sz w:val="24"/>
          <w:szCs w:val="24"/>
          <w:vertAlign w:val="subscript"/>
        </w:rPr>
        <w:t>CE</w:t>
      </w:r>
      <w:r w:rsidRPr="000F2679">
        <w:rPr>
          <w:sz w:val="24"/>
          <w:szCs w:val="24"/>
        </w:rPr>
        <w:t xml:space="preserve"> </w:t>
      </w:r>
    </w:p>
    <w:p w:rsidR="000F2679" w:rsidRPr="000F2679" w:rsidRDefault="000F2679" w:rsidP="000F2679">
      <w:pPr>
        <w:rPr>
          <w:sz w:val="24"/>
          <w:szCs w:val="24"/>
        </w:rPr>
      </w:pPr>
      <w:r w:rsidRPr="000F2679">
        <w:rPr>
          <w:sz w:val="24"/>
          <w:szCs w:val="24"/>
        </w:rPr>
        <w:t xml:space="preserve">Remember that the dc analysis eqns (2) and (4) are applicable for all 4 differential amplifier configurations as long as we use the same biasing arrangement for each of them. </w:t>
      </w:r>
    </w:p>
    <w:p w:rsidR="000440EC" w:rsidRPr="000F2679" w:rsidRDefault="00E74386">
      <w:pPr>
        <w:rPr>
          <w:sz w:val="24"/>
          <w:szCs w:val="24"/>
        </w:rPr>
      </w:pPr>
    </w:p>
    <w:sectPr w:rsidR="000440EC" w:rsidRPr="000F2679"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679"/>
    <w:rsid w:val="000F2679"/>
    <w:rsid w:val="002A1F90"/>
    <w:rsid w:val="0034209F"/>
    <w:rsid w:val="005D5730"/>
    <w:rsid w:val="008E75FB"/>
    <w:rsid w:val="00A76CE5"/>
    <w:rsid w:val="00E74386"/>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8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2020-04-07T18:32:00Z</dcterms:created>
  <dcterms:modified xsi:type="dcterms:W3CDTF">2020-04-07T18:36:00Z</dcterms:modified>
</cp:coreProperties>
</file>